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3737EF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73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37E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6752B255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3737EF"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3737EF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3737EF">
        <w:rPr>
          <w:sz w:val="24"/>
          <w:szCs w:val="24"/>
        </w:rPr>
        <w:t xml:space="preserve">995 </w:t>
      </w:r>
      <w:r w:rsidR="00614292" w:rsidRPr="00406E0F">
        <w:rPr>
          <w:sz w:val="24"/>
          <w:szCs w:val="24"/>
        </w:rPr>
        <w:t>кв</w:t>
      </w:r>
      <w:r w:rsidR="00614292" w:rsidRPr="003737EF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3737EF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3737E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3737E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3737EF">
        <w:rPr>
          <w:sz w:val="24"/>
          <w:szCs w:val="24"/>
        </w:rPr>
        <w:t xml:space="preserve"> 50:19:0040303:556, </w:t>
      </w:r>
      <w:r w:rsidR="00614292" w:rsidRPr="00406E0F">
        <w:rPr>
          <w:sz w:val="24"/>
          <w:szCs w:val="24"/>
        </w:rPr>
        <w:t>категория</w:t>
      </w:r>
      <w:r w:rsidR="00614292" w:rsidRPr="003737E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3737EF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3737E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3737E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3737EF">
        <w:rPr>
          <w:sz w:val="24"/>
          <w:szCs w:val="24"/>
        </w:rPr>
        <w:t xml:space="preserve"> – «Для индивидуального жилищного строительства (2.1)», </w:t>
      </w:r>
      <w:r w:rsidR="00614292" w:rsidRPr="00406E0F">
        <w:rPr>
          <w:sz w:val="24"/>
          <w:szCs w:val="24"/>
        </w:rPr>
        <w:t>расположенный</w:t>
      </w:r>
      <w:r w:rsidR="00614292" w:rsidRPr="003737E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3737E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3737EF">
        <w:rPr>
          <w:sz w:val="24"/>
          <w:szCs w:val="24"/>
        </w:rPr>
        <w:t xml:space="preserve">: Московская область, д. </w:t>
      </w:r>
      <w:proofErr w:type="spellStart"/>
      <w:r w:rsidR="00614292" w:rsidRPr="003737EF">
        <w:rPr>
          <w:sz w:val="24"/>
          <w:szCs w:val="24"/>
        </w:rPr>
        <w:t>Лобково</w:t>
      </w:r>
      <w:proofErr w:type="spellEnd"/>
      <w:r w:rsidR="00614292" w:rsidRPr="003737EF">
        <w:rPr>
          <w:sz w:val="24"/>
          <w:szCs w:val="24"/>
        </w:rPr>
        <w:t>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 (2.1)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Московской области от 17.12.2019 № 1705-ПП/970/44 (ред. от 30.11.2021) (**), полностью расположен: Кубинка приаэродромная территория аэродрома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 xml:space="preserve">в п. 2.1. </w:t>
      </w:r>
      <w:r w:rsidRPr="00406E0F">
        <w:lastRenderedPageBreak/>
        <w:t>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 xml:space="preserve">к Договору о </w:t>
      </w:r>
      <w:r w:rsidRPr="00406E0F">
        <w:lastRenderedPageBreak/>
        <w:t>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Федерации,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</w:t>
      </w:r>
      <w:r w:rsidRPr="00406E0F">
        <w:lastRenderedPageBreak/>
        <w:t>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B7ABA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6A90632F" w:rsidR="008B6048" w:rsidRPr="00406E0F" w:rsidRDefault="008B6048" w:rsidP="00CD2403">
      <w:pPr>
        <w:pStyle w:val="ConsPlusNormal"/>
        <w:ind w:firstLine="540"/>
        <w:jc w:val="both"/>
      </w:pP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3737E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3737E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3737EF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37EF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4039E907" w:rsidR="009125F7" w:rsidRPr="00406E0F" w:rsidRDefault="009125F7" w:rsidP="003737E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995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 (2.1).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08AD7B0D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35B756C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3737EF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0A5AC776" w:rsidR="00C60148" w:rsidRPr="003737E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3737E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FB018C" w14:textId="77777777" w:rsidR="000F16D9" w:rsidRDefault="000F16D9" w:rsidP="00195C19">
      <w:r>
        <w:separator/>
      </w:r>
    </w:p>
  </w:endnote>
  <w:endnote w:type="continuationSeparator" w:id="0">
    <w:p w14:paraId="565BC17A" w14:textId="77777777" w:rsidR="000F16D9" w:rsidRDefault="000F16D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A9CD07" w14:textId="77777777" w:rsidR="000F16D9" w:rsidRDefault="000F16D9" w:rsidP="00195C19">
      <w:r>
        <w:separator/>
      </w:r>
    </w:p>
  </w:footnote>
  <w:footnote w:type="continuationSeparator" w:id="0">
    <w:p w14:paraId="1308F18A" w14:textId="77777777" w:rsidR="000F16D9" w:rsidRDefault="000F16D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577826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37EF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E0BF27-FB9D-4E2D-9C95-ECEDD7FB1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2845</Words>
  <Characters>16221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2024-03-29T08:01:00Z</dcterms:created>
  <dcterms:modified xsi:type="dcterms:W3CDTF">2024-03-29T08:01:00Z</dcterms:modified>
</cp:coreProperties>
</file>